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CB50A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Common feelings kinship caregivers may experience include:</w:t>
      </w:r>
    </w:p>
    <w:p w14:paraId="5D3A02CB" w14:textId="77777777" w:rsidR="00E70BF5" w:rsidRPr="00664057" w:rsidRDefault="00E70BF5" w:rsidP="0092089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Anger and/or resentment</w:t>
      </w:r>
    </w:p>
    <w:p w14:paraId="158A0E80" w14:textId="77777777" w:rsidR="00E70BF5" w:rsidRPr="00664057" w:rsidRDefault="00E70BF5" w:rsidP="0092089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Guilt or embarrassment</w:t>
      </w:r>
    </w:p>
    <w:p w14:paraId="6C5AF56D" w14:textId="77777777" w:rsidR="00E70BF5" w:rsidRPr="00664057" w:rsidRDefault="00E70BF5" w:rsidP="0092089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Loss</w:t>
      </w:r>
    </w:p>
    <w:p w14:paraId="788647E3" w14:textId="77777777" w:rsidR="00E70BF5" w:rsidRPr="00C66635" w:rsidRDefault="00E70BF5" w:rsidP="0092089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All of the above</w:t>
      </w:r>
    </w:p>
    <w:p w14:paraId="5280C1E1" w14:textId="77777777" w:rsidR="00E70BF5" w:rsidRPr="00664057" w:rsidRDefault="00E70BF5" w:rsidP="00E70BF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09ABCAA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Being a kinship caregiver can change family roles between:</w:t>
      </w:r>
    </w:p>
    <w:p w14:paraId="3B449D20" w14:textId="77777777" w:rsidR="00E70BF5" w:rsidRPr="00664057" w:rsidRDefault="00E70BF5" w:rsidP="0092089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child’s parents</w:t>
      </w:r>
    </w:p>
    <w:p w14:paraId="524CA685" w14:textId="77777777" w:rsidR="00E70BF5" w:rsidRPr="00664057" w:rsidRDefault="00E70BF5" w:rsidP="0092089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extended family</w:t>
      </w:r>
    </w:p>
    <w:p w14:paraId="619D2A9C" w14:textId="77777777" w:rsidR="00E70BF5" w:rsidRPr="00664057" w:rsidRDefault="00E70BF5" w:rsidP="0092089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the child</w:t>
      </w:r>
    </w:p>
    <w:p w14:paraId="65788AE5" w14:textId="77777777" w:rsidR="00E70BF5" w:rsidRPr="00664057" w:rsidRDefault="00E70BF5" w:rsidP="0092089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spouse</w:t>
      </w:r>
    </w:p>
    <w:p w14:paraId="5C75666E" w14:textId="74A7DCF9" w:rsidR="00E70BF5" w:rsidRPr="00C66635" w:rsidRDefault="00E70BF5" w:rsidP="0092089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All of the above</w:t>
      </w:r>
    </w:p>
    <w:p w14:paraId="66D52D5F" w14:textId="77777777" w:rsidR="00B27BB0" w:rsidRPr="00664057" w:rsidRDefault="00B27BB0" w:rsidP="00B27BB0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DE1ADCF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are three characteristics that are helpful to possess when parenting a child whose chronological age is different than their developmental age?</w:t>
      </w:r>
    </w:p>
    <w:p w14:paraId="55D5C6F3" w14:textId="77777777" w:rsidR="00E70BF5" w:rsidRPr="00664057" w:rsidRDefault="00E70BF5" w:rsidP="00920896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unrealistic, and emotionally supportive and nurturing.</w:t>
      </w:r>
    </w:p>
    <w:p w14:paraId="053E2FB9" w14:textId="77777777" w:rsidR="00E70BF5" w:rsidRPr="00664057" w:rsidRDefault="00E70BF5" w:rsidP="00920896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realistic, and angry.</w:t>
      </w:r>
    </w:p>
    <w:p w14:paraId="3DB97EB6" w14:textId="77777777" w:rsidR="00E70BF5" w:rsidRPr="00C66635" w:rsidRDefault="00E70BF5" w:rsidP="00920896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Attunement, realistic, and emotionally supportive and nurturing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 xml:space="preserve">. </w:t>
      </w:r>
    </w:p>
    <w:p w14:paraId="103ECFEE" w14:textId="0BCD916C" w:rsidR="00E70BF5" w:rsidRPr="00B27BB0" w:rsidRDefault="00E70BF5" w:rsidP="00920896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unrealistic, and easily frustrated.</w:t>
      </w:r>
    </w:p>
    <w:p w14:paraId="68508AD6" w14:textId="77777777" w:rsidR="00B27BB0" w:rsidRPr="00664057" w:rsidRDefault="00B27BB0" w:rsidP="00B27BB0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CEA5F62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 xml:space="preserve">The JAR exercise is a helpful way to remember what parenting practices? </w:t>
      </w:r>
    </w:p>
    <w:p w14:paraId="065A05C7" w14:textId="77777777" w:rsidR="00E70BF5" w:rsidRPr="00664057" w:rsidRDefault="00E70BF5" w:rsidP="0092089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Joining, Acceptance, Resolution</w:t>
      </w:r>
    </w:p>
    <w:p w14:paraId="469C483C" w14:textId="77777777" w:rsidR="00E70BF5" w:rsidRPr="00664057" w:rsidRDefault="00E70BF5" w:rsidP="0092089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Justice, Amends-making, Restitution</w:t>
      </w:r>
    </w:p>
    <w:p w14:paraId="748BEE53" w14:textId="77777777" w:rsidR="00E70BF5" w:rsidRPr="00C66635" w:rsidRDefault="00E70BF5" w:rsidP="0092089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0"/>
          <w:szCs w:val="20"/>
          <w:highlight w:val="cyan"/>
          <w:u w:val="single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Joining, Amends-making, Re-dos</w:t>
      </w:r>
    </w:p>
    <w:p w14:paraId="3742DFC3" w14:textId="77777777" w:rsidR="00E70BF5" w:rsidRPr="00664057" w:rsidRDefault="00E70BF5" w:rsidP="0092089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Justice, Authority, Re-dos</w:t>
      </w:r>
    </w:p>
    <w:p w14:paraId="1B8F0E30" w14:textId="77777777" w:rsidR="00E70BF5" w:rsidRPr="00664057" w:rsidRDefault="00E70BF5" w:rsidP="00E70BF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5A2012D0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If foster or adoptive parents do not know their child’s style of attachment, they should:</w:t>
      </w:r>
    </w:p>
    <w:p w14:paraId="1B7EAB6D" w14:textId="77777777" w:rsidR="00E70BF5" w:rsidRPr="00664057" w:rsidRDefault="00E70BF5" w:rsidP="009208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Assume the child has a disorganized attachment style and set up appointments with specialists for treatment.</w:t>
      </w:r>
    </w:p>
    <w:p w14:paraId="658343B8" w14:textId="77777777" w:rsidR="00E70BF5" w:rsidRPr="00664057" w:rsidRDefault="00E70BF5" w:rsidP="009208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Focus on having the child explain their past caregiver experiences in extensive detail to find out what their style of attachment is.</w:t>
      </w:r>
    </w:p>
    <w:p w14:paraId="77C9E2DA" w14:textId="77777777" w:rsidR="00E70BF5" w:rsidRPr="00C66635" w:rsidRDefault="00E70BF5" w:rsidP="009208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Focus on parenting so the child feels seen, safe, soothed, and secure.</w:t>
      </w:r>
    </w:p>
    <w:p w14:paraId="1710AC73" w14:textId="77777777" w:rsidR="00E70BF5" w:rsidRPr="00664057" w:rsidRDefault="00E70BF5" w:rsidP="009208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Keep the child from normal, everyday activities until the child’s style of attachment is determined.</w:t>
      </w:r>
    </w:p>
    <w:p w14:paraId="2733DDB8" w14:textId="77777777" w:rsidR="00B27BB0" w:rsidRDefault="00B27BB0" w:rsidP="00B27BB0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71134700" w14:textId="29010545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How can a parent address a child’s grief and loss with empathy?</w:t>
      </w:r>
    </w:p>
    <w:p w14:paraId="0B97BB3F" w14:textId="77777777" w:rsidR="00E70BF5" w:rsidRPr="00664057" w:rsidRDefault="00E70BF5" w:rsidP="00920896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Wait for the child to bring the topic up.</w:t>
      </w:r>
    </w:p>
    <w:p w14:paraId="56F71742" w14:textId="77777777" w:rsidR="00E70BF5" w:rsidRPr="00664057" w:rsidRDefault="00E70BF5" w:rsidP="00920896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Remind the child that their life is better now, so it’s time for them to adjust.</w:t>
      </w:r>
    </w:p>
    <w:p w14:paraId="604421BB" w14:textId="77777777" w:rsidR="00E70BF5" w:rsidRPr="00C66635" w:rsidRDefault="00E70BF5" w:rsidP="00920896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Be willing to initiate difficult conversations with the child about their loss and grief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33A147D0" w14:textId="1D9AE990" w:rsidR="00E70BF5" w:rsidRPr="00637C44" w:rsidRDefault="00E70BF5" w:rsidP="00920896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Try to encourage the child with happy stories when the child appears sad.</w:t>
      </w:r>
    </w:p>
    <w:p w14:paraId="5AFEF51B" w14:textId="77777777" w:rsidR="00637C44" w:rsidRPr="00637C44" w:rsidRDefault="00637C44" w:rsidP="00637C44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58163B4A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is parental resiliency?</w:t>
      </w:r>
    </w:p>
    <w:p w14:paraId="67ED6950" w14:textId="77777777" w:rsidR="00E70BF5" w:rsidRPr="00664057" w:rsidRDefault="00E70BF5" w:rsidP="00920896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avoid bad experiences.</w:t>
      </w:r>
    </w:p>
    <w:p w14:paraId="19EE0B31" w14:textId="77777777" w:rsidR="00E70BF5" w:rsidRPr="00C66635" w:rsidRDefault="00E70BF5" w:rsidP="00920896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The ability to bounce back from setbacks and see each day as a “new day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.”</w:t>
      </w:r>
    </w:p>
    <w:p w14:paraId="5C300435" w14:textId="77777777" w:rsidR="00E70BF5" w:rsidRPr="00664057" w:rsidRDefault="00E70BF5" w:rsidP="00920896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focus only on positive things.</w:t>
      </w:r>
    </w:p>
    <w:p w14:paraId="391E41F1" w14:textId="77777777" w:rsidR="00E70BF5" w:rsidRPr="00664057" w:rsidRDefault="00E70BF5" w:rsidP="00920896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regulate your own emotions.</w:t>
      </w:r>
    </w:p>
    <w:p w14:paraId="58D4887A" w14:textId="77777777" w:rsidR="00E70BF5" w:rsidRPr="00664057" w:rsidRDefault="00E70BF5" w:rsidP="00E70BF5">
      <w:pPr>
        <w:pStyle w:val="ListParagraph"/>
        <w:ind w:left="1080"/>
        <w:rPr>
          <w:rFonts w:ascii="Times New Roman" w:hAnsi="Times New Roman" w:cs="Times New Roman"/>
          <w:sz w:val="20"/>
          <w:szCs w:val="20"/>
          <w:u w:val="single"/>
        </w:rPr>
      </w:pPr>
    </w:p>
    <w:p w14:paraId="6C84868F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are protective factors that help build resilience?</w:t>
      </w:r>
    </w:p>
    <w:p w14:paraId="332B1EC6" w14:textId="77777777" w:rsidR="00E70BF5" w:rsidRPr="00C66635" w:rsidRDefault="00E70BF5" w:rsidP="00920896">
      <w:pPr>
        <w:pStyle w:val="ListParagraph"/>
        <w:numPr>
          <w:ilvl w:val="1"/>
          <w:numId w:val="15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Asking for and accepting help from others when you need it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 xml:space="preserve">. </w:t>
      </w:r>
    </w:p>
    <w:p w14:paraId="18487177" w14:textId="77777777" w:rsidR="00E70BF5" w:rsidRPr="00664057" w:rsidRDefault="00E70BF5" w:rsidP="00920896">
      <w:pPr>
        <w:pStyle w:val="ListParagraph"/>
        <w:numPr>
          <w:ilvl w:val="1"/>
          <w:numId w:val="15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Ignoring your stress so that you can keep going.</w:t>
      </w:r>
    </w:p>
    <w:p w14:paraId="2E35AC69" w14:textId="77777777" w:rsidR="00E70BF5" w:rsidRPr="00664057" w:rsidRDefault="00E70BF5" w:rsidP="00920896">
      <w:pPr>
        <w:pStyle w:val="ListParagraph"/>
        <w:numPr>
          <w:ilvl w:val="1"/>
          <w:numId w:val="15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Telling the child to give you space when they are misbehaving.</w:t>
      </w:r>
    </w:p>
    <w:p w14:paraId="5C240B3D" w14:textId="77777777" w:rsidR="00E70BF5" w:rsidRPr="00664057" w:rsidRDefault="00E70BF5" w:rsidP="00920896">
      <w:pPr>
        <w:pStyle w:val="ListParagraph"/>
        <w:numPr>
          <w:ilvl w:val="1"/>
          <w:numId w:val="15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Ignoring the child’s challenging behaviors.</w:t>
      </w:r>
    </w:p>
    <w:p w14:paraId="0502850C" w14:textId="77777777" w:rsidR="00B27BB0" w:rsidRDefault="00B27BB0" w:rsidP="00B27BB0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27E6A995" w14:textId="36F235B0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lastRenderedPageBreak/>
        <w:t>Which of the following is an example of an internalized behavior?</w:t>
      </w:r>
    </w:p>
    <w:p w14:paraId="570482B5" w14:textId="77777777" w:rsidR="00E70BF5" w:rsidRPr="00C66635" w:rsidRDefault="00E70BF5" w:rsidP="00920896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Frequent headaches and/or stomach aches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631741D4" w14:textId="77777777" w:rsidR="00E70BF5" w:rsidRPr="00664057" w:rsidRDefault="00E70BF5" w:rsidP="00920896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Fighting</w:t>
      </w:r>
    </w:p>
    <w:p w14:paraId="0E454752" w14:textId="77777777" w:rsidR="00E70BF5" w:rsidRPr="00664057" w:rsidRDefault="00E70BF5" w:rsidP="00920896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Promiscuity</w:t>
      </w:r>
    </w:p>
    <w:p w14:paraId="12CDDE72" w14:textId="77777777" w:rsidR="00E70BF5" w:rsidRPr="00664057" w:rsidRDefault="00E70BF5" w:rsidP="00920896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Hoarding property and/or food</w:t>
      </w:r>
    </w:p>
    <w:p w14:paraId="7EDB8417" w14:textId="77777777" w:rsidR="00E70BF5" w:rsidRPr="00664057" w:rsidRDefault="00E70BF5" w:rsidP="00E70BF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46676DE7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Children who have experienced trauma may be affected in which of the following ways:</w:t>
      </w:r>
    </w:p>
    <w:p w14:paraId="08F00107" w14:textId="77777777" w:rsidR="00E70BF5" w:rsidRPr="00664057" w:rsidRDefault="00E70BF5" w:rsidP="0092089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child’s ability to trust.</w:t>
      </w:r>
    </w:p>
    <w:p w14:paraId="7A640F4E" w14:textId="77777777" w:rsidR="00E70BF5" w:rsidRPr="00664057" w:rsidRDefault="00E70BF5" w:rsidP="0092089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way a child may think and feel about relationships.</w:t>
      </w:r>
    </w:p>
    <w:p w14:paraId="6BAC1227" w14:textId="77777777" w:rsidR="00E70BF5" w:rsidRPr="00664057" w:rsidRDefault="00E70BF5" w:rsidP="0092089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How the child may interact with others.</w:t>
      </w:r>
    </w:p>
    <w:p w14:paraId="434154E2" w14:textId="77777777" w:rsidR="00E70BF5" w:rsidRPr="00C66635" w:rsidRDefault="00E70BF5" w:rsidP="0092089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All of the above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68B8001D" w14:textId="77777777" w:rsidR="00B27BB0" w:rsidRDefault="00B27BB0" w:rsidP="00B27BB0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202C5804" w14:textId="7392FB1A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When parenting a child who has experienced trauma, it is helpful to keep in mind:</w:t>
      </w:r>
    </w:p>
    <w:p w14:paraId="603964D9" w14:textId="77777777" w:rsidR="00E70BF5" w:rsidRPr="00664057" w:rsidRDefault="00E70BF5" w:rsidP="00920896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child only needs love.</w:t>
      </w:r>
    </w:p>
    <w:p w14:paraId="14DEB90B" w14:textId="77777777" w:rsidR="00E70BF5" w:rsidRPr="00C66635" w:rsidRDefault="00E70BF5" w:rsidP="00920896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The need to focus on safety and support rather than punishment when addressing behavior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3F6D972A" w14:textId="77777777" w:rsidR="00E70BF5" w:rsidRPr="00664057" w:rsidRDefault="00E70BF5" w:rsidP="00920896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When a child misbehaves, they need immediate and consistent discipline.</w:t>
      </w:r>
    </w:p>
    <w:p w14:paraId="6A4CFAA0" w14:textId="77777777" w:rsidR="00E70BF5" w:rsidRPr="00664057" w:rsidRDefault="00E70BF5" w:rsidP="00920896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need to focus on getting the child to talk a lot about their experiences.</w:t>
      </w:r>
    </w:p>
    <w:p w14:paraId="2637BA32" w14:textId="77777777" w:rsidR="00E70BF5" w:rsidRPr="00664057" w:rsidRDefault="00E70BF5" w:rsidP="00E70BF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42EEE37C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A child who has experienced trauma:</w:t>
      </w:r>
    </w:p>
    <w:p w14:paraId="6199E549" w14:textId="77777777" w:rsidR="00E70BF5" w:rsidRPr="00C66635" w:rsidRDefault="00E70BF5" w:rsidP="00920896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Can recover and develop resilience with the right type of support from parents who are fostering or adopting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67FE082B" w14:textId="77777777" w:rsidR="00E70BF5" w:rsidRPr="00664057" w:rsidRDefault="00E70BF5" w:rsidP="00920896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Cannot form healthy relationships.</w:t>
      </w:r>
    </w:p>
    <w:p w14:paraId="178C53FB" w14:textId="77777777" w:rsidR="00E70BF5" w:rsidRPr="00664057" w:rsidRDefault="00E70BF5" w:rsidP="00920896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Above all else, needs consistent rules and discipline.</w:t>
      </w:r>
    </w:p>
    <w:p w14:paraId="7D7E8F68" w14:textId="54FAE6F1" w:rsidR="00E70BF5" w:rsidRPr="00C47F26" w:rsidRDefault="00E70BF5" w:rsidP="00920896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Will be fine once they understand what happened to them.</w:t>
      </w:r>
    </w:p>
    <w:p w14:paraId="387A9D25" w14:textId="77777777" w:rsidR="00C47F26" w:rsidRPr="00664057" w:rsidRDefault="00C47F26" w:rsidP="00C47F26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070FA072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When sharing sensitive information with a child, it is important to:</w:t>
      </w:r>
    </w:p>
    <w:p w14:paraId="7D8AFC85" w14:textId="77777777" w:rsidR="00E70BF5" w:rsidRPr="00664057" w:rsidRDefault="00E70BF5" w:rsidP="00920896">
      <w:pPr>
        <w:pStyle w:val="ListParagraph"/>
        <w:numPr>
          <w:ilvl w:val="1"/>
          <w:numId w:val="1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Give more information than the child is asking for.</w:t>
      </w:r>
    </w:p>
    <w:p w14:paraId="5806629E" w14:textId="77777777" w:rsidR="00E70BF5" w:rsidRPr="00C66635" w:rsidRDefault="00E70BF5" w:rsidP="00920896">
      <w:pPr>
        <w:pStyle w:val="ListParagraph"/>
        <w:numPr>
          <w:ilvl w:val="1"/>
          <w:numId w:val="18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Be truthful, empathetic, and give information in a developmentally appropriate way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>.</w:t>
      </w:r>
    </w:p>
    <w:p w14:paraId="08021B3F" w14:textId="77777777" w:rsidR="00E70BF5" w:rsidRPr="00664057" w:rsidRDefault="00E70BF5" w:rsidP="00920896">
      <w:pPr>
        <w:pStyle w:val="ListParagraph"/>
        <w:numPr>
          <w:ilvl w:val="1"/>
          <w:numId w:val="1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Protect the child from information that might be painful.</w:t>
      </w:r>
    </w:p>
    <w:p w14:paraId="53DBFD2D" w14:textId="486F1008" w:rsidR="00E70BF5" w:rsidRPr="00C47F26" w:rsidRDefault="00E70BF5" w:rsidP="00920896">
      <w:pPr>
        <w:pStyle w:val="ListParagraph"/>
        <w:numPr>
          <w:ilvl w:val="1"/>
          <w:numId w:val="18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Make up a pretty story.</w:t>
      </w:r>
    </w:p>
    <w:p w14:paraId="67C6E98E" w14:textId="77777777" w:rsidR="00C47F26" w:rsidRPr="00664057" w:rsidRDefault="00C47F26" w:rsidP="00C47F26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DB69CCF" w14:textId="77777777" w:rsidR="00E70BF5" w:rsidRPr="00664057" w:rsidRDefault="00E70BF5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Promoting healthy sexual development with the child you are parenting includes which of the following:</w:t>
      </w:r>
    </w:p>
    <w:p w14:paraId="21AA8EF0" w14:textId="77777777" w:rsidR="00E70BF5" w:rsidRPr="00C66635" w:rsidRDefault="00E70BF5" w:rsidP="00920896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C66635">
        <w:rPr>
          <w:rFonts w:ascii="Times New Roman" w:hAnsi="Times New Roman" w:cs="Times New Roman"/>
          <w:sz w:val="20"/>
          <w:szCs w:val="20"/>
          <w:highlight w:val="cyan"/>
          <w:u w:val="single"/>
        </w:rPr>
        <w:t>Having candid conversations about sexuality, their body, attraction to others, consent, and sexual safety</w:t>
      </w:r>
      <w:r w:rsidRPr="00C66635">
        <w:rPr>
          <w:rFonts w:ascii="Times New Roman" w:hAnsi="Times New Roman" w:cs="Times New Roman"/>
          <w:sz w:val="20"/>
          <w:szCs w:val="20"/>
          <w:highlight w:val="cyan"/>
        </w:rPr>
        <w:t xml:space="preserve">. </w:t>
      </w:r>
    </w:p>
    <w:p w14:paraId="273A4995" w14:textId="77777777" w:rsidR="00E70BF5" w:rsidRPr="00664057" w:rsidRDefault="00E70BF5" w:rsidP="00920896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Waiting for the child to bring up conversations related to sex.</w:t>
      </w:r>
    </w:p>
    <w:p w14:paraId="02259C0B" w14:textId="77777777" w:rsidR="00E70BF5" w:rsidRPr="00664057" w:rsidRDefault="00E70BF5" w:rsidP="00920896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Avoiding talking about sex and sexuality.</w:t>
      </w:r>
    </w:p>
    <w:p w14:paraId="77E00D56" w14:textId="1B4BC020" w:rsidR="00E70BF5" w:rsidRPr="00C47F26" w:rsidRDefault="00E70BF5" w:rsidP="00920896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Talking only about the dangers related to sex and sexuality.</w:t>
      </w:r>
    </w:p>
    <w:p w14:paraId="44165BF3" w14:textId="77777777" w:rsidR="00C47F26" w:rsidRPr="00664057" w:rsidRDefault="00C47F26" w:rsidP="00C47F26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C9CDD94" w14:textId="54547E75" w:rsidR="00E70BF5" w:rsidRPr="00664057" w:rsidRDefault="003D3214" w:rsidP="00E70B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What is one key benefit of helping children maintain their cultural connections?</w:t>
      </w:r>
    </w:p>
    <w:p w14:paraId="5601373F" w14:textId="288509E0" w:rsidR="007F1DDB" w:rsidRPr="003D3214" w:rsidRDefault="003D3214" w:rsidP="00920896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helps them adapt to new family traditions.</w:t>
      </w:r>
    </w:p>
    <w:p w14:paraId="12D89C83" w14:textId="10358420" w:rsidR="003D3214" w:rsidRPr="003D3214" w:rsidRDefault="003D3214" w:rsidP="00920896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reduces the need for therapy.</w:t>
      </w:r>
    </w:p>
    <w:p w14:paraId="701A6DEE" w14:textId="213FEDFB" w:rsidR="003D3214" w:rsidRPr="003D3214" w:rsidRDefault="003D3214" w:rsidP="00920896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/>
          <w:sz w:val="20"/>
          <w:szCs w:val="20"/>
          <w:highlight w:val="cyan"/>
          <w:u w:val="single"/>
        </w:rPr>
      </w:pPr>
      <w:r>
        <w:rPr>
          <w:rFonts w:ascii="Times New Roman" w:hAnsi="Times New Roman" w:cs="Times New Roman"/>
          <w:sz w:val="20"/>
          <w:szCs w:val="20"/>
          <w:highlight w:val="cyan"/>
          <w:u w:val="single"/>
        </w:rPr>
        <w:t xml:space="preserve">It </w:t>
      </w:r>
      <w:r w:rsidRPr="003D3214">
        <w:rPr>
          <w:rFonts w:ascii="Times New Roman" w:hAnsi="Times New Roman" w:cs="Times New Roman"/>
          <w:sz w:val="20"/>
          <w:szCs w:val="20"/>
          <w:highlight w:val="cyan"/>
          <w:u w:val="single"/>
        </w:rPr>
        <w:t>fosters a sense of belonging and connection.</w:t>
      </w:r>
    </w:p>
    <w:p w14:paraId="7762BEF1" w14:textId="25D6F805" w:rsidR="003D3214" w:rsidRPr="00C47F26" w:rsidRDefault="003D3214" w:rsidP="00920896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eliminates behavioral challenges.</w:t>
      </w:r>
      <w:bookmarkStart w:id="0" w:name="_GoBack"/>
      <w:bookmarkEnd w:id="0"/>
    </w:p>
    <w:sectPr w:rsidR="003D3214" w:rsidRPr="00C47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409BC" w14:textId="77777777" w:rsidR="00C47F26" w:rsidRDefault="00C47F26" w:rsidP="004039E6">
      <w:pPr>
        <w:spacing w:after="0" w:line="240" w:lineRule="auto"/>
      </w:pPr>
      <w:r>
        <w:separator/>
      </w:r>
    </w:p>
  </w:endnote>
  <w:endnote w:type="continuationSeparator" w:id="0">
    <w:p w14:paraId="69141EAC" w14:textId="77777777" w:rsidR="00C47F26" w:rsidRDefault="00C47F26" w:rsidP="0040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C969" w14:textId="77777777" w:rsidR="00D75F12" w:rsidRDefault="00D75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643DC" w14:textId="77777777" w:rsidR="00D75F12" w:rsidRDefault="00D75F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20B9D" w14:textId="77777777" w:rsidR="00D75F12" w:rsidRDefault="00D75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54F1B" w14:textId="77777777" w:rsidR="00C47F26" w:rsidRDefault="00C47F26" w:rsidP="004039E6">
      <w:pPr>
        <w:spacing w:after="0" w:line="240" w:lineRule="auto"/>
      </w:pPr>
      <w:r>
        <w:separator/>
      </w:r>
    </w:p>
  </w:footnote>
  <w:footnote w:type="continuationSeparator" w:id="0">
    <w:p w14:paraId="5979EBAC" w14:textId="77777777" w:rsidR="00C47F26" w:rsidRDefault="00C47F26" w:rsidP="00403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9ED59" w14:textId="77777777" w:rsidR="00D75F12" w:rsidRDefault="00D75F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0437F" w14:textId="6019A8E1" w:rsidR="00C47F26" w:rsidRPr="004039E6" w:rsidRDefault="00D75F12" w:rsidP="004039E6">
    <w:pPr>
      <w:pStyle w:val="Header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NTDC</w:t>
    </w:r>
    <w:r w:rsidR="00C47F26">
      <w:rPr>
        <w:rFonts w:ascii="Times New Roman" w:hAnsi="Times New Roman" w:cs="Times New Roman"/>
        <w:b/>
        <w:sz w:val="24"/>
      </w:rPr>
      <w:t xml:space="preserve"> Pre/Post Test – Answer Key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647CC" w14:textId="77777777" w:rsidR="00D75F12" w:rsidRDefault="00D75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10345"/>
    <w:multiLevelType w:val="hybridMultilevel"/>
    <w:tmpl w:val="6E6C9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27980"/>
    <w:multiLevelType w:val="hybridMultilevel"/>
    <w:tmpl w:val="0B169D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11DFE"/>
    <w:multiLevelType w:val="hybridMultilevel"/>
    <w:tmpl w:val="A68265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356528"/>
    <w:multiLevelType w:val="hybridMultilevel"/>
    <w:tmpl w:val="D534B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390ECF"/>
    <w:multiLevelType w:val="hybridMultilevel"/>
    <w:tmpl w:val="87A686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9B7881"/>
    <w:multiLevelType w:val="hybridMultilevel"/>
    <w:tmpl w:val="7616C5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EE4BA1"/>
    <w:multiLevelType w:val="hybridMultilevel"/>
    <w:tmpl w:val="49E41C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9D5EC3"/>
    <w:multiLevelType w:val="hybridMultilevel"/>
    <w:tmpl w:val="4E66F5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5C471B"/>
    <w:multiLevelType w:val="hybridMultilevel"/>
    <w:tmpl w:val="579C50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676E45"/>
    <w:multiLevelType w:val="hybridMultilevel"/>
    <w:tmpl w:val="3866E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2408A1"/>
    <w:multiLevelType w:val="hybridMultilevel"/>
    <w:tmpl w:val="54B4F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87CF6"/>
    <w:multiLevelType w:val="hybridMultilevel"/>
    <w:tmpl w:val="89E81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BC137E"/>
    <w:multiLevelType w:val="hybridMultilevel"/>
    <w:tmpl w:val="166A4C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7B44D4"/>
    <w:multiLevelType w:val="hybridMultilevel"/>
    <w:tmpl w:val="7D828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0239F7"/>
    <w:multiLevelType w:val="hybridMultilevel"/>
    <w:tmpl w:val="07B619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0F2F1C"/>
    <w:multiLevelType w:val="hybridMultilevel"/>
    <w:tmpl w:val="1EBC7D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C834A3"/>
    <w:multiLevelType w:val="hybridMultilevel"/>
    <w:tmpl w:val="9992E1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B54D8"/>
    <w:multiLevelType w:val="hybridMultilevel"/>
    <w:tmpl w:val="54326D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41189F"/>
    <w:multiLevelType w:val="hybridMultilevel"/>
    <w:tmpl w:val="DC2C197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548E1"/>
    <w:multiLevelType w:val="hybridMultilevel"/>
    <w:tmpl w:val="4D32E2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F419B6"/>
    <w:multiLevelType w:val="hybridMultilevel"/>
    <w:tmpl w:val="C99883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10626"/>
    <w:multiLevelType w:val="hybridMultilevel"/>
    <w:tmpl w:val="289E7E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5554DE"/>
    <w:multiLevelType w:val="hybridMultilevel"/>
    <w:tmpl w:val="076875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18"/>
  </w:num>
  <w:num w:numId="4">
    <w:abstractNumId w:val="20"/>
  </w:num>
  <w:num w:numId="5">
    <w:abstractNumId w:val="16"/>
  </w:num>
  <w:num w:numId="6">
    <w:abstractNumId w:val="10"/>
  </w:num>
  <w:num w:numId="7">
    <w:abstractNumId w:val="12"/>
  </w:num>
  <w:num w:numId="8">
    <w:abstractNumId w:val="4"/>
  </w:num>
  <w:num w:numId="9">
    <w:abstractNumId w:val="9"/>
  </w:num>
  <w:num w:numId="10">
    <w:abstractNumId w:val="3"/>
  </w:num>
  <w:num w:numId="11">
    <w:abstractNumId w:val="2"/>
  </w:num>
  <w:num w:numId="12">
    <w:abstractNumId w:val="13"/>
  </w:num>
  <w:num w:numId="13">
    <w:abstractNumId w:val="14"/>
  </w:num>
  <w:num w:numId="14">
    <w:abstractNumId w:val="6"/>
  </w:num>
  <w:num w:numId="15">
    <w:abstractNumId w:val="7"/>
  </w:num>
  <w:num w:numId="16">
    <w:abstractNumId w:val="19"/>
  </w:num>
  <w:num w:numId="17">
    <w:abstractNumId w:val="22"/>
  </w:num>
  <w:num w:numId="18">
    <w:abstractNumId w:val="15"/>
  </w:num>
  <w:num w:numId="19">
    <w:abstractNumId w:val="17"/>
  </w:num>
  <w:num w:numId="20">
    <w:abstractNumId w:val="11"/>
  </w:num>
  <w:num w:numId="21">
    <w:abstractNumId w:val="21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M3NjQyNDcyMDA1MDJS0lEKTi0uzszPAykwrAUADjy6jiwAAAA="/>
  </w:docVars>
  <w:rsids>
    <w:rsidRoot w:val="003776F1"/>
    <w:rsid w:val="000239EF"/>
    <w:rsid w:val="00051077"/>
    <w:rsid w:val="000A0823"/>
    <w:rsid w:val="00140523"/>
    <w:rsid w:val="00197527"/>
    <w:rsid w:val="001C45A1"/>
    <w:rsid w:val="001C6A88"/>
    <w:rsid w:val="001E4F59"/>
    <w:rsid w:val="001F081D"/>
    <w:rsid w:val="00215FED"/>
    <w:rsid w:val="00245E30"/>
    <w:rsid w:val="00281A32"/>
    <w:rsid w:val="002C4458"/>
    <w:rsid w:val="003776F1"/>
    <w:rsid w:val="003C11E9"/>
    <w:rsid w:val="003D3214"/>
    <w:rsid w:val="003F6F0A"/>
    <w:rsid w:val="004039E6"/>
    <w:rsid w:val="00407353"/>
    <w:rsid w:val="00450913"/>
    <w:rsid w:val="004543A3"/>
    <w:rsid w:val="0047346C"/>
    <w:rsid w:val="004B65A5"/>
    <w:rsid w:val="004D02C4"/>
    <w:rsid w:val="005505B7"/>
    <w:rsid w:val="005708AA"/>
    <w:rsid w:val="00570AD1"/>
    <w:rsid w:val="00582117"/>
    <w:rsid w:val="00606E5E"/>
    <w:rsid w:val="006152ED"/>
    <w:rsid w:val="0061665E"/>
    <w:rsid w:val="00637C44"/>
    <w:rsid w:val="0064481F"/>
    <w:rsid w:val="00650114"/>
    <w:rsid w:val="006750E8"/>
    <w:rsid w:val="00693E02"/>
    <w:rsid w:val="00730E34"/>
    <w:rsid w:val="00791134"/>
    <w:rsid w:val="007F1DDB"/>
    <w:rsid w:val="0081652C"/>
    <w:rsid w:val="00920896"/>
    <w:rsid w:val="00960E00"/>
    <w:rsid w:val="00987986"/>
    <w:rsid w:val="00A46849"/>
    <w:rsid w:val="00A665F3"/>
    <w:rsid w:val="00AA1A17"/>
    <w:rsid w:val="00B03ED0"/>
    <w:rsid w:val="00B27BB0"/>
    <w:rsid w:val="00B927DF"/>
    <w:rsid w:val="00BA2F22"/>
    <w:rsid w:val="00BB6876"/>
    <w:rsid w:val="00C47F26"/>
    <w:rsid w:val="00C66635"/>
    <w:rsid w:val="00CA42AB"/>
    <w:rsid w:val="00CD64EE"/>
    <w:rsid w:val="00CD732C"/>
    <w:rsid w:val="00CE0F04"/>
    <w:rsid w:val="00CE74A6"/>
    <w:rsid w:val="00CE7508"/>
    <w:rsid w:val="00CF345B"/>
    <w:rsid w:val="00D75F12"/>
    <w:rsid w:val="00D9010A"/>
    <w:rsid w:val="00E70BF5"/>
    <w:rsid w:val="00F313CA"/>
    <w:rsid w:val="00F760EB"/>
    <w:rsid w:val="00FF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D5244"/>
  <w15:chartTrackingRefBased/>
  <w15:docId w15:val="{530ADD6E-E238-4636-A03A-5933F674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9E6"/>
  </w:style>
  <w:style w:type="paragraph" w:styleId="Footer">
    <w:name w:val="footer"/>
    <w:basedOn w:val="Normal"/>
    <w:link w:val="FooterChar"/>
    <w:uiPriority w:val="99"/>
    <w:unhideWhenUsed/>
    <w:rsid w:val="0040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9E6"/>
  </w:style>
  <w:style w:type="paragraph" w:styleId="ListParagraph">
    <w:name w:val="List Paragraph"/>
    <w:basedOn w:val="Normal"/>
    <w:uiPriority w:val="34"/>
    <w:qFormat/>
    <w:rsid w:val="00403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Hawkins</dc:creator>
  <cp:keywords/>
  <dc:description/>
  <cp:lastModifiedBy>Madeline Hawkins</cp:lastModifiedBy>
  <cp:revision>45</cp:revision>
  <dcterms:created xsi:type="dcterms:W3CDTF">2024-02-29T14:47:00Z</dcterms:created>
  <dcterms:modified xsi:type="dcterms:W3CDTF">2026-02-16T14:56:00Z</dcterms:modified>
</cp:coreProperties>
</file>